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5A5319" w:rsidRPr="005A5319" w14:paraId="345F3D8F" w14:textId="77777777">
        <w:tc>
          <w:tcPr>
            <w:tcW w:w="0" w:type="auto"/>
            <w:tcMar>
              <w:top w:w="375" w:type="dxa"/>
              <w:left w:w="300" w:type="dxa"/>
              <w:bottom w:w="375" w:type="dxa"/>
              <w:right w:w="300" w:type="dxa"/>
            </w:tcMar>
            <w:vAlign w:val="center"/>
            <w:hideMark/>
          </w:tcPr>
          <w:p w14:paraId="149BB440" w14:textId="77777777" w:rsidR="00F70ACD" w:rsidRDefault="00F70ACD" w:rsidP="00DB5AC1">
            <w:pPr>
              <w:spacing w:after="0" w:line="379" w:lineRule="atLeast"/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</w:pPr>
          </w:p>
          <w:p w14:paraId="7B369F00" w14:textId="273FD2BA" w:rsidR="005A5319" w:rsidRPr="005A5319" w:rsidRDefault="005A5319" w:rsidP="005A5319">
            <w:pPr>
              <w:spacing w:after="0" w:line="379" w:lineRule="atLeast"/>
              <w:jc w:val="center"/>
              <w:rPr>
                <w:rFonts w:ascii="Arial" w:eastAsia="Times New Roman" w:hAnsi="Arial" w:cs="Arial"/>
                <w:b/>
                <w:bCs/>
                <w:color w:val="23496D"/>
                <w:kern w:val="0"/>
                <w:sz w:val="33"/>
                <w:szCs w:val="33"/>
                <w14:ligatures w14:val="none"/>
              </w:rPr>
            </w:pPr>
            <w:r w:rsidRPr="005A5319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 xml:space="preserve">Learn </w:t>
            </w:r>
            <w:r w:rsidR="00DB5AC1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>H</w:t>
            </w:r>
            <w:r w:rsidRPr="005A5319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 xml:space="preserve">ow to </w:t>
            </w:r>
            <w:r w:rsidR="00DB5AC1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>W</w:t>
            </w:r>
            <w:r w:rsidRPr="005A5319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 xml:space="preserve">rite </w:t>
            </w:r>
            <w:r w:rsidR="00DB5AC1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>O</w:t>
            </w:r>
            <w:r w:rsidRPr="005A5319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 xml:space="preserve">p-eds in </w:t>
            </w:r>
            <w:r w:rsidR="00DB5AC1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>J</w:t>
            </w:r>
            <w:r w:rsidRPr="005A5319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 xml:space="preserve">ust 4 </w:t>
            </w:r>
            <w:r w:rsidR="00DB5AC1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>S</w:t>
            </w:r>
            <w:r w:rsidRPr="005A5319">
              <w:rPr>
                <w:rFonts w:ascii="Arial" w:eastAsia="Times New Roman" w:hAnsi="Arial" w:cs="Arial"/>
                <w:b/>
                <w:bCs/>
                <w:i/>
                <w:iCs/>
                <w:color w:val="011F5B"/>
                <w:kern w:val="0"/>
                <w:sz w:val="33"/>
                <w:szCs w:val="33"/>
                <w14:ligatures w14:val="none"/>
              </w:rPr>
              <w:t>essions!</w:t>
            </w:r>
          </w:p>
          <w:p w14:paraId="797EBC28" w14:textId="77777777" w:rsidR="005A5319" w:rsidRPr="005A5319" w:rsidRDefault="005A5319" w:rsidP="005A5319">
            <w:pPr>
              <w:spacing w:after="0" w:line="379" w:lineRule="atLeast"/>
              <w:jc w:val="center"/>
              <w:rPr>
                <w:rFonts w:ascii="Arial" w:eastAsia="Times New Roman" w:hAnsi="Arial" w:cs="Arial"/>
                <w:b/>
                <w:bCs/>
                <w:color w:val="23496D"/>
                <w:kern w:val="0"/>
                <w:sz w:val="33"/>
                <w:szCs w:val="33"/>
                <w14:ligatures w14:val="none"/>
              </w:rPr>
            </w:pPr>
            <w:r w:rsidRPr="005A5319">
              <w:rPr>
                <w:rFonts w:ascii="Arial" w:eastAsia="Times New Roman" w:hAnsi="Arial" w:cs="Arial"/>
                <w:b/>
                <w:bCs/>
                <w:color w:val="23496D"/>
                <w:kern w:val="0"/>
                <w:sz w:val="33"/>
                <w:szCs w:val="33"/>
                <w14:ligatures w14:val="none"/>
              </w:rPr>
              <w:t> </w:t>
            </w:r>
          </w:p>
          <w:p w14:paraId="0E053FCC" w14:textId="0183F221" w:rsidR="005A5319" w:rsidRPr="00032F0F" w:rsidRDefault="005A5319" w:rsidP="005A5319">
            <w:pPr>
              <w:spacing w:after="0" w:line="413" w:lineRule="atLeast"/>
              <w:jc w:val="center"/>
              <w:rPr>
                <w:rFonts w:ascii="Arial" w:eastAsia="Times New Roman" w:hAnsi="Arial" w:cs="Arial"/>
                <w:b/>
                <w:bCs/>
                <w:color w:val="23496D"/>
                <w:kern w:val="0"/>
                <w:sz w:val="60"/>
                <w:szCs w:val="60"/>
                <w:u w:val="single"/>
                <w14:ligatures w14:val="none"/>
              </w:rPr>
            </w:pPr>
            <w:hyperlink r:id="rId6" w:tgtFrame="_blank" w:tooltip="https://urldefense.com/v3/__https://d14lxJ04.na1.hubspotlinks.com/Ctc/V*113/d14lxJ04/VXhctD1tth0PVKwJVh8YLhnhW1k1H6J5SYzHQN3kz7CY5kBVzW69t95C6lZ3nXW3Yxs3P8PCMl0N3WCwbv_G2x_W4KkhvN4N4GfQVb4FWH5cQrmzW6kVkGm3TyNRBW8j-7hF5vys4ZVcZSDg7VQ0vGW8CCQl43pQHQtW37Mc4b2rzlZqW2ws6SK6DXcQkN3BZp6gfWdN-W8ygJXj2xCJj9W2nL7b65FDXxQW37m6Np5xzVdJW3PKyb36BQ95jW1MSMvl52rgBRW27qzr4865MNnW7h7T1-5ssNv8W3cGYVz4-ghGZW8rJs0z5n5KsWW4hd7h76jDPnhW6P6HgY5jmKNNW4qHsDR1vqMF-V1F2RM6Ds_7FW8JMp7_6cfQ6jVphKJv6N4770W5bl5Ls3Hy7rFW8jFQ6t5mK7QBW7fSvMg3KYLT7W1PKGMq5nW4tyW1wcJcd5TT5PBW2gDb218SHLY3W2D_Gbf1cD8fBW5Lp2t94nsBhyW90y8Vh1WbT38W3whMjm5QvQd5f73bBmF04__;Kw!!IBzWLUs!Qk8I1g2dzIJ_zibqakXvh1jvauSsX1QUqmuEKC7AvReOhu-xhrMBf1c9pdBog8jd0WRcCzbW8HbaMo5pkCLiuoWfNmht5dMAoMj9bWk$" w:history="1">
              <w:r w:rsidRPr="00032F0F">
                <w:rPr>
                  <w:rFonts w:ascii="Arial" w:eastAsia="Times New Roman" w:hAnsi="Arial" w:cs="Arial"/>
                  <w:b/>
                  <w:bCs/>
                  <w:color w:val="990000"/>
                  <w:kern w:val="0"/>
                  <w:sz w:val="60"/>
                  <w:szCs w:val="60"/>
                  <w:u w:val="single"/>
                  <w14:ligatures w14:val="none"/>
                </w:rPr>
                <w:t xml:space="preserve">Mastering </w:t>
              </w:r>
              <w:r w:rsidRPr="00032F0F">
                <w:rPr>
                  <w:rFonts w:ascii="Arial" w:eastAsia="Times New Roman" w:hAnsi="Arial" w:cs="Arial"/>
                  <w:b/>
                  <w:bCs/>
                  <w:color w:val="990000"/>
                  <w:kern w:val="0"/>
                  <w:sz w:val="60"/>
                  <w:szCs w:val="60"/>
                  <w:u w:val="single"/>
                  <w14:ligatures w14:val="none"/>
                </w:rPr>
                <w:t>t</w:t>
              </w:r>
              <w:r w:rsidRPr="00032F0F">
                <w:rPr>
                  <w:rFonts w:ascii="Arial" w:eastAsia="Times New Roman" w:hAnsi="Arial" w:cs="Arial"/>
                  <w:b/>
                  <w:bCs/>
                  <w:color w:val="990000"/>
                  <w:kern w:val="0"/>
                  <w:sz w:val="60"/>
                  <w:szCs w:val="60"/>
                  <w:u w:val="single"/>
                  <w14:ligatures w14:val="none"/>
                </w:rPr>
                <w:t>he Art of Opinion Writing for Health P</w:t>
              </w:r>
              <w:r w:rsidRPr="00032F0F">
                <w:rPr>
                  <w:rFonts w:ascii="Arial" w:eastAsia="Times New Roman" w:hAnsi="Arial" w:cs="Arial"/>
                  <w:b/>
                  <w:bCs/>
                  <w:color w:val="990000"/>
                  <w:kern w:val="0"/>
                  <w:sz w:val="60"/>
                  <w:szCs w:val="60"/>
                  <w:u w:val="single"/>
                  <w14:ligatures w14:val="none"/>
                </w:rPr>
                <w:t>o</w:t>
              </w:r>
              <w:r w:rsidRPr="00032F0F">
                <w:rPr>
                  <w:rFonts w:ascii="Arial" w:eastAsia="Times New Roman" w:hAnsi="Arial" w:cs="Arial"/>
                  <w:b/>
                  <w:bCs/>
                  <w:color w:val="990000"/>
                  <w:kern w:val="0"/>
                  <w:sz w:val="60"/>
                  <w:szCs w:val="60"/>
                  <w:u w:val="single"/>
                  <w14:ligatures w14:val="none"/>
                </w:rPr>
                <w:t>licy</w:t>
              </w:r>
            </w:hyperlink>
          </w:p>
          <w:p w14:paraId="7A6D32EC" w14:textId="77777777" w:rsidR="005A5319" w:rsidRPr="005A5319" w:rsidRDefault="005A5319" w:rsidP="005A5319">
            <w:pPr>
              <w:spacing w:after="0" w:line="379" w:lineRule="atLeast"/>
              <w:jc w:val="center"/>
              <w:rPr>
                <w:rFonts w:ascii="Arial" w:eastAsia="Times New Roman" w:hAnsi="Arial" w:cs="Arial"/>
                <w:b/>
                <w:bCs/>
                <w:color w:val="23496D"/>
                <w:kern w:val="0"/>
                <w:sz w:val="33"/>
                <w:szCs w:val="33"/>
                <w14:ligatures w14:val="none"/>
              </w:rPr>
            </w:pPr>
            <w:r w:rsidRPr="005A5319">
              <w:rPr>
                <w:rFonts w:ascii="Arial" w:eastAsia="Times New Roman" w:hAnsi="Arial" w:cs="Arial"/>
                <w:b/>
                <w:bCs/>
                <w:color w:val="23496D"/>
                <w:kern w:val="0"/>
                <w:sz w:val="33"/>
                <w:szCs w:val="33"/>
                <w14:ligatures w14:val="none"/>
              </w:rPr>
              <w:t> </w:t>
            </w:r>
          </w:p>
          <w:p w14:paraId="4A478251" w14:textId="77777777" w:rsidR="005A5319" w:rsidRPr="005A5319" w:rsidRDefault="005A5319" w:rsidP="005A5319">
            <w:pPr>
              <w:spacing w:after="0" w:line="413" w:lineRule="atLeast"/>
              <w:jc w:val="center"/>
              <w:rPr>
                <w:rFonts w:ascii="Arial" w:eastAsia="Times New Roman" w:hAnsi="Arial" w:cs="Arial"/>
                <w:b/>
                <w:bCs/>
                <w:color w:val="23496D"/>
                <w:kern w:val="0"/>
                <w:sz w:val="33"/>
                <w:szCs w:val="33"/>
                <w14:ligatures w14:val="none"/>
              </w:rPr>
            </w:pPr>
            <w:r w:rsidRPr="005A5319">
              <w:rPr>
                <w:rFonts w:ascii="Arial" w:eastAsia="Times New Roman" w:hAnsi="Arial" w:cs="Arial"/>
                <w:b/>
                <w:bCs/>
                <w:color w:val="011F5B"/>
                <w:kern w:val="0"/>
                <w:sz w:val="33"/>
                <w:szCs w:val="33"/>
                <w14:ligatures w14:val="none"/>
              </w:rPr>
              <w:t>Virtual Course | October 2026 | Limited Seats</w:t>
            </w:r>
          </w:p>
        </w:tc>
      </w:tr>
    </w:tbl>
    <w:p w14:paraId="44C97283" w14:textId="77777777" w:rsidR="005A5319" w:rsidRPr="005A5319" w:rsidRDefault="005A5319" w:rsidP="005A53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vanish/>
          <w:color w:val="23496D"/>
          <w:kern w:val="0"/>
          <w:sz w:val="23"/>
          <w:szCs w:val="23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5A5319" w:rsidRPr="005A5319" w14:paraId="2CDF4AD5" w14:textId="77777777">
        <w:tc>
          <w:tcPr>
            <w:tcW w:w="0" w:type="auto"/>
            <w:tcMar>
              <w:top w:w="15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p w14:paraId="7F3AE414" w14:textId="08DC9EF4" w:rsidR="005A5319" w:rsidRPr="005A5319" w:rsidRDefault="005A5319" w:rsidP="005A5319">
            <w:pPr>
              <w:spacing w:after="0" w:line="360" w:lineRule="atLeast"/>
              <w:rPr>
                <w:rFonts w:ascii="Arial" w:eastAsia="Times New Roman" w:hAnsi="Arial" w:cs="Arial"/>
                <w:color w:val="23496D"/>
                <w:kern w:val="0"/>
                <w14:ligatures w14:val="none"/>
              </w:rPr>
            </w:pPr>
            <w:r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ASHEcon affiliates are</w:t>
            </w:r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 xml:space="preserve"> invite</w:t>
            </w:r>
            <w:r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d</w:t>
            </w:r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 xml:space="preserve"> to register for Penn LDI/Wharton's four-session virtual course, </w:t>
            </w:r>
            <w:hyperlink r:id="rId7" w:tgtFrame="_blank" w:tooltip="https://urldefense.com/v3/__https://d14lxJ04.na1.hubspotlinks.com/Ctc/V*113/d14lxJ04/VXhctD1tth0PVKwJVh8YLhnhW1k1H6J5SYzHQN3kz7CY5kBVzW69t95C6lZ3plW8yltd95qlH3WW2rtFqJ3Rq4h_W5b0nlw7GR8krW673zR055Tm49W3Gw9hF5-nFWlW98dN3S1kk0jSW429V9Q77GgHqW2Z-SKw8BFVKCW82Mr1t1X_VtJW7Cl9CZ7CV1R2N7-nVQvrD-XhVgRyJg1b7GgpW3SvTr-4pzM0PW4K16j48rfcyzW4k15Vr32YGB4W4DSWCS7GZdK4Vp44cV7GCpBWW55lLQF1tq7ksW2hN2rZ8hT9KPW8_gwGq7-3p3pVsp6tR7Gn9H7W7kS85V6CMxrtV2K9zm7nMGc0W6gYc0K2bZMBgN3b1GYKh1MfmW2RfQdr85lHMDW8gyhQS5x_bRvW8mx9lb54xm5qW7ZbJf57NGf2tW218V0v4yrlPHW2nkyDH2ZgG_1W5N59j77bptBVW3QTqv18MVrLsW2C1-Gs7FLkGNVZDGdc1ZdTBHVn90cF2BD1SVf1ll9FC04__;Kw!!IBzWLUs!Qk8I1g2dzIJ_zibqakXvh1jvauSsX1QUqmuEKC7AvReOhu-xhrMBf1c9pdBog8jd0WRcCzbW8HbaMo5pkCLiuoWfNmht5dMAkiCCuog$" w:history="1">
              <w:r w:rsidRPr="005A5319">
                <w:rPr>
                  <w:rFonts w:ascii="Georgia" w:eastAsia="Times New Roman" w:hAnsi="Georgia" w:cs="Arial"/>
                  <w:color w:val="990000"/>
                  <w:kern w:val="0"/>
                  <w:sz w:val="27"/>
                  <w:szCs w:val="27"/>
                  <w:u w:val="single"/>
                  <w14:ligatures w14:val="none"/>
                </w:rPr>
                <w:t>Mastering the Art of Opinion Writing for Health Policy</w:t>
              </w:r>
            </w:hyperlink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, taking place October 5, 12, 19, and 26, 2026.</w:t>
            </w:r>
          </w:p>
          <w:p w14:paraId="114CC0F7" w14:textId="77777777" w:rsidR="005A5319" w:rsidRPr="005A5319" w:rsidRDefault="005A5319" w:rsidP="005A5319">
            <w:pPr>
              <w:spacing w:after="0" w:line="360" w:lineRule="atLeast"/>
              <w:rPr>
                <w:rFonts w:ascii="Arial" w:eastAsia="Times New Roman" w:hAnsi="Arial" w:cs="Arial"/>
                <w:color w:val="23496D"/>
                <w:kern w:val="0"/>
                <w14:ligatures w14:val="none"/>
              </w:rPr>
            </w:pPr>
            <w:r w:rsidRPr="005A5319">
              <w:rPr>
                <w:rFonts w:ascii="Arial" w:eastAsia="Times New Roman" w:hAnsi="Arial" w:cs="Arial"/>
                <w:color w:val="23496D"/>
                <w:kern w:val="0"/>
                <w14:ligatures w14:val="none"/>
              </w:rPr>
              <w:t> </w:t>
            </w:r>
          </w:p>
          <w:p w14:paraId="48937435" w14:textId="77777777" w:rsidR="005A5319" w:rsidRPr="005A5319" w:rsidRDefault="005A5319" w:rsidP="005A5319">
            <w:pPr>
              <w:spacing w:after="0" w:line="360" w:lineRule="atLeast"/>
              <w:rPr>
                <w:rFonts w:ascii="Arial" w:eastAsia="Times New Roman" w:hAnsi="Arial" w:cs="Arial"/>
                <w:color w:val="23496D"/>
                <w:kern w:val="0"/>
                <w14:ligatures w14:val="none"/>
              </w:rPr>
            </w:pPr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As part of a small cohort of researchers, you'll learn how to select compelling topics, craft high-impact opinion pieces, and effectively pitch editors. The course is led by three seasoned instructors with deep expertise in opinion writing, who have helped past participants secure op-eds in top U.S. news outlets. You'll also receive exclusive access to video interviews with op-ed editors from the </w:t>
            </w:r>
            <w:r w:rsidRPr="005A5319">
              <w:rPr>
                <w:rFonts w:ascii="Georgia" w:eastAsia="Times New Roman" w:hAnsi="Georgia" w:cs="Arial"/>
                <w:i/>
                <w:iCs/>
                <w:color w:val="000000"/>
                <w:kern w:val="0"/>
                <w:sz w:val="27"/>
                <w:szCs w:val="27"/>
                <w14:ligatures w14:val="none"/>
              </w:rPr>
              <w:t>New York Times</w:t>
            </w:r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, </w:t>
            </w:r>
            <w:r w:rsidRPr="005A5319">
              <w:rPr>
                <w:rFonts w:ascii="Georgia" w:eastAsia="Times New Roman" w:hAnsi="Georgia" w:cs="Arial"/>
                <w:i/>
                <w:iCs/>
                <w:color w:val="000000"/>
                <w:kern w:val="0"/>
                <w:sz w:val="27"/>
                <w:szCs w:val="27"/>
                <w14:ligatures w14:val="none"/>
              </w:rPr>
              <w:t>Washington Post</w:t>
            </w:r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, and </w:t>
            </w:r>
            <w:r w:rsidRPr="005A5319">
              <w:rPr>
                <w:rFonts w:ascii="Georgia" w:eastAsia="Times New Roman" w:hAnsi="Georgia" w:cs="Arial"/>
                <w:i/>
                <w:iCs/>
                <w:color w:val="000000"/>
                <w:kern w:val="0"/>
                <w:sz w:val="27"/>
                <w:szCs w:val="27"/>
                <w14:ligatures w14:val="none"/>
              </w:rPr>
              <w:t>STAT, </w:t>
            </w:r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offering valuable insights into how to make your ideas stand out.</w:t>
            </w:r>
          </w:p>
          <w:p w14:paraId="5BDE0319" w14:textId="77777777" w:rsidR="005A5319" w:rsidRPr="005A5319" w:rsidRDefault="005A5319" w:rsidP="005A5319">
            <w:pPr>
              <w:spacing w:after="0" w:line="360" w:lineRule="atLeast"/>
              <w:rPr>
                <w:rFonts w:ascii="Arial" w:eastAsia="Times New Roman" w:hAnsi="Arial" w:cs="Arial"/>
                <w:color w:val="23496D"/>
                <w:kern w:val="0"/>
                <w14:ligatures w14:val="none"/>
              </w:rPr>
            </w:pPr>
            <w:r w:rsidRPr="005A5319">
              <w:rPr>
                <w:rFonts w:ascii="Arial" w:eastAsia="Times New Roman" w:hAnsi="Arial" w:cs="Arial"/>
                <w:color w:val="23496D"/>
                <w:kern w:val="0"/>
                <w14:ligatures w14:val="none"/>
              </w:rPr>
              <w:t> </w:t>
            </w:r>
          </w:p>
          <w:p w14:paraId="46F69D29" w14:textId="77777777" w:rsidR="00032F0F" w:rsidRDefault="005A5319" w:rsidP="005A5319">
            <w:pPr>
              <w:spacing w:after="0" w:line="360" w:lineRule="atLeast"/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</w:pPr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Live Zoom sessions will be held on four consecutive Mondays in October 2026, from 3:00–5:00 pm ET. Don't miss this special opportunity to sharpen your writing, strengthen your voice, and expand your impact in health policy. </w:t>
            </w:r>
          </w:p>
          <w:p w14:paraId="316430EA" w14:textId="77777777" w:rsidR="00032F0F" w:rsidRDefault="00032F0F" w:rsidP="005A5319">
            <w:pPr>
              <w:spacing w:after="0" w:line="360" w:lineRule="atLeast"/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28A49773" w14:textId="46EBA623" w:rsidR="00D446AC" w:rsidRPr="00D446AC" w:rsidRDefault="005A5319" w:rsidP="005A5319">
            <w:pPr>
              <w:spacing w:after="0" w:line="360" w:lineRule="atLeast"/>
              <w:rPr>
                <w:rFonts w:ascii="Georgia" w:eastAsia="Times New Roman" w:hAnsi="Georgia" w:cs="Arial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</w:pPr>
            <w:r w:rsidRPr="005A5319">
              <w:rPr>
                <w:rFonts w:ascii="Georgia" w:eastAsia="Times New Roman" w:hAnsi="Georgia" w:cs="Arial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  <w:t>Space is limited, so we encourage you to register soon! </w:t>
            </w:r>
          </w:p>
          <w:p w14:paraId="5DE7B811" w14:textId="77777777" w:rsidR="005A5319" w:rsidRDefault="005A5319" w:rsidP="005A5319">
            <w:pPr>
              <w:spacing w:after="0" w:line="360" w:lineRule="atLeast"/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</w:pPr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Questions? Please contact Karl Stark at </w:t>
            </w:r>
            <w:hyperlink r:id="rId8" w:history="1">
              <w:r w:rsidRPr="005A5319">
                <w:rPr>
                  <w:rFonts w:ascii="Georgia" w:eastAsia="Times New Roman" w:hAnsi="Georgia" w:cs="Arial"/>
                  <w:color w:val="0078D4"/>
                  <w:kern w:val="0"/>
                  <w:sz w:val="27"/>
                  <w:szCs w:val="27"/>
                  <w:u w:val="single"/>
                  <w14:ligatures w14:val="none"/>
                </w:rPr>
                <w:t>karlst@wharton.upenn.edu</w:t>
              </w:r>
            </w:hyperlink>
            <w:r w:rsidRPr="005A5319"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  <w:t>.</w:t>
            </w:r>
          </w:p>
          <w:p w14:paraId="31276548" w14:textId="77777777" w:rsidR="00032F0F" w:rsidRDefault="00032F0F" w:rsidP="005A5319">
            <w:pPr>
              <w:spacing w:after="0" w:line="360" w:lineRule="atLeast"/>
              <w:rPr>
                <w:rFonts w:ascii="Georgia" w:eastAsia="Times New Roman" w:hAnsi="Georgia" w:cs="Arial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025FB63F" w14:textId="2130B966" w:rsidR="00032F0F" w:rsidRPr="00032F0F" w:rsidRDefault="00032F0F" w:rsidP="005A5319">
            <w:pPr>
              <w:spacing w:after="0" w:line="360" w:lineRule="atLeast"/>
              <w:rPr>
                <w:rFonts w:ascii="Arial" w:eastAsia="Times New Roman" w:hAnsi="Arial" w:cs="Arial"/>
                <w:b/>
                <w:bCs/>
                <w:color w:val="23496D"/>
                <w:kern w:val="0"/>
                <w:sz w:val="36"/>
                <w:szCs w:val="36"/>
                <w14:ligatures w14:val="none"/>
              </w:rPr>
            </w:pPr>
            <w:hyperlink r:id="rId9" w:history="1">
              <w:r w:rsidRPr="00032F0F">
                <w:rPr>
                  <w:rStyle w:val="Hyperlink"/>
                  <w:rFonts w:ascii="Georgia" w:eastAsia="Times New Roman" w:hAnsi="Georgia" w:cs="Arial"/>
                  <w:b/>
                  <w:bCs/>
                  <w:color w:val="C00000"/>
                  <w:kern w:val="0"/>
                  <w:sz w:val="36"/>
                  <w:szCs w:val="36"/>
                  <w14:ligatures w14:val="none"/>
                </w:rPr>
                <w:t>LEARN MORE &gt;&gt;</w:t>
              </w:r>
            </w:hyperlink>
          </w:p>
        </w:tc>
      </w:tr>
    </w:tbl>
    <w:p w14:paraId="018D02B4" w14:textId="77777777" w:rsidR="00F74CC0" w:rsidRDefault="00F74CC0"/>
    <w:sectPr w:rsidR="00F74CC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39E37F" w14:textId="77777777" w:rsidR="00BC1646" w:rsidRDefault="00BC1646" w:rsidP="001D1BDA">
      <w:pPr>
        <w:spacing w:after="0" w:line="240" w:lineRule="auto"/>
      </w:pPr>
      <w:r>
        <w:separator/>
      </w:r>
    </w:p>
  </w:endnote>
  <w:endnote w:type="continuationSeparator" w:id="0">
    <w:p w14:paraId="260DFD3F" w14:textId="77777777" w:rsidR="00BC1646" w:rsidRDefault="00BC1646" w:rsidP="001D1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4F1858" w14:textId="77777777" w:rsidR="00BC1646" w:rsidRDefault="00BC1646" w:rsidP="001D1BDA">
      <w:pPr>
        <w:spacing w:after="0" w:line="240" w:lineRule="auto"/>
      </w:pPr>
      <w:r>
        <w:separator/>
      </w:r>
    </w:p>
  </w:footnote>
  <w:footnote w:type="continuationSeparator" w:id="0">
    <w:p w14:paraId="516483E8" w14:textId="77777777" w:rsidR="00BC1646" w:rsidRDefault="00BC1646" w:rsidP="001D1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582A7C" w14:textId="1889EE8B" w:rsidR="001D1BDA" w:rsidRDefault="001D1BDA" w:rsidP="001D1BDA">
    <w:pPr>
      <w:pStyle w:val="Header"/>
      <w:jc w:val="center"/>
    </w:pPr>
    <w:r>
      <w:rPr>
        <w:rFonts w:ascii="Arial" w:eastAsia="Times New Roman" w:hAnsi="Arial" w:cs="Arial"/>
        <w:b/>
        <w:bCs/>
        <w:i/>
        <w:iCs/>
        <w:noProof/>
        <w:color w:val="011F5B"/>
        <w:kern w:val="0"/>
        <w:sz w:val="33"/>
        <w:szCs w:val="33"/>
      </w:rPr>
      <w:drawing>
        <wp:inline distT="0" distB="0" distL="0" distR="0" wp14:anchorId="7E910011" wp14:editId="1BBC8783">
          <wp:extent cx="2921000" cy="676039"/>
          <wp:effectExtent l="0" t="0" r="0" b="0"/>
          <wp:docPr id="199901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90199" name="Picture 1999019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693" cy="700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19"/>
    <w:rsid w:val="00032F0F"/>
    <w:rsid w:val="001D1BDA"/>
    <w:rsid w:val="005A5319"/>
    <w:rsid w:val="00A10607"/>
    <w:rsid w:val="00BC1646"/>
    <w:rsid w:val="00D32AE3"/>
    <w:rsid w:val="00D446AC"/>
    <w:rsid w:val="00DB5AC1"/>
    <w:rsid w:val="00DC4FD5"/>
    <w:rsid w:val="00EB67C4"/>
    <w:rsid w:val="00F70ACD"/>
    <w:rsid w:val="00F7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02D69E"/>
  <w15:chartTrackingRefBased/>
  <w15:docId w15:val="{9007EF8B-D6B3-1842-9772-DE5243B33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5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3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3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3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3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31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5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5A5319"/>
    <w:rPr>
      <w:i/>
      <w:iCs/>
    </w:rPr>
  </w:style>
  <w:style w:type="character" w:customStyle="1" w:styleId="apple-converted-space">
    <w:name w:val="apple-converted-space"/>
    <w:basedOn w:val="DefaultParagraphFont"/>
    <w:rsid w:val="005A5319"/>
  </w:style>
  <w:style w:type="character" w:styleId="Hyperlink">
    <w:name w:val="Hyperlink"/>
    <w:basedOn w:val="DefaultParagraphFont"/>
    <w:uiPriority w:val="99"/>
    <w:unhideWhenUsed/>
    <w:rsid w:val="005A531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3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531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D1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BDA"/>
  </w:style>
  <w:style w:type="paragraph" w:styleId="Footer">
    <w:name w:val="footer"/>
    <w:basedOn w:val="Normal"/>
    <w:link w:val="FooterChar"/>
    <w:uiPriority w:val="99"/>
    <w:unhideWhenUsed/>
    <w:rsid w:val="001D1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lst@wharton.upenn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di.upenn.edu/education/translation-and-dissemination-training-programs/amplifyldi-the-art-of-opinion-writing-for-health-policy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di.upenn.edu/education/translation-and-dissemination-training-programs/amplifyldi-the-art-of-opinion-writing-for-health-policy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di.upenn.edu/education/translation-and-dissemination-training-programs/amplifyldi-the-art-of-opinion-writing-for-health-polic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Dillon, Silvana</dc:creator>
  <cp:keywords/>
  <dc:description/>
  <cp:lastModifiedBy>Dillon, Silvana</cp:lastModifiedBy>
  <cp:revision>11</cp:revision>
  <dcterms:created xsi:type="dcterms:W3CDTF">2026-08-20T17:46:00Z</dcterms:created>
  <dcterms:modified xsi:type="dcterms:W3CDTF">2026-08-20T17:52:00Z</dcterms:modified>
</cp:coreProperties>
</file>